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66CC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77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DA">
        <w:rPr>
          <w:rFonts w:ascii="Times New Roman" w:hAnsi="Times New Roman" w:cs="Times New Roman"/>
          <w:sz w:val="24"/>
          <w:szCs w:val="24"/>
        </w:rPr>
        <w:t>сентября</w:t>
      </w:r>
      <w:r w:rsidR="00911EEA">
        <w:rPr>
          <w:rFonts w:ascii="Times New Roman" w:hAnsi="Times New Roman" w:cs="Times New Roman"/>
          <w:sz w:val="24"/>
          <w:szCs w:val="24"/>
        </w:rPr>
        <w:t xml:space="preserve"> 2019</w:t>
      </w:r>
      <w:r w:rsidRPr="00966CC0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C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5B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CC0"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3B3D24">
        <w:rPr>
          <w:rFonts w:ascii="Times New Roman" w:hAnsi="Times New Roman" w:cs="Times New Roman"/>
          <w:sz w:val="24"/>
          <w:szCs w:val="24"/>
        </w:rPr>
        <w:t>27</w:t>
      </w: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26A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26A4F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FC213B" w:rsidRDefault="00FC213B" w:rsidP="00FC213B">
      <w:pPr>
        <w:jc w:val="both"/>
        <w:rPr>
          <w:rFonts w:ascii="Times New Roman" w:hAnsi="Times New Roman" w:cs="Times New Roman"/>
          <w:sz w:val="28"/>
        </w:rPr>
      </w:pPr>
    </w:p>
    <w:p w:rsidR="00FC213B" w:rsidRPr="007B77DA" w:rsidRDefault="003B3D24" w:rsidP="003B3D24">
      <w:pPr>
        <w:pStyle w:val="2"/>
        <w:ind w:right="4935"/>
        <w:rPr>
          <w:rFonts w:ascii="Times New Roman" w:hAnsi="Times New Roman" w:cs="Times New Roman"/>
          <w:bCs/>
          <w:sz w:val="24"/>
          <w:szCs w:val="24"/>
        </w:rPr>
      </w:pPr>
      <w:r w:rsidRPr="003B3D24">
        <w:rPr>
          <w:rFonts w:ascii="Times New Roman" w:hAnsi="Times New Roman" w:cs="Times New Roman"/>
          <w:sz w:val="24"/>
          <w:szCs w:val="24"/>
        </w:rPr>
        <w:t>О протесте прокурора Троицкого района на решение Хайрюзовского сельского Совета депутатов от 21.07.2016 № 21 «О введении института старосты в муниципальном образовании Хайрюзовский сельсовет Троицкого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213B" w:rsidRPr="00676E75" w:rsidRDefault="00FC213B" w:rsidP="00FC213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7B77DA">
        <w:rPr>
          <w:rFonts w:ascii="Times New Roman" w:hAnsi="Times New Roman" w:cs="Times New Roman"/>
          <w:sz w:val="24"/>
          <w:szCs w:val="24"/>
        </w:rPr>
        <w:t>44</w:t>
      </w:r>
      <w:r w:rsidRPr="00E9331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Хайрюзовский сельсовет Троицкого района Алтайского края, статьей 39 Регламента  Хайрюзовского сельского  Совета депутатов, </w:t>
      </w:r>
      <w:r w:rsidRPr="00E93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317">
        <w:rPr>
          <w:rFonts w:ascii="Times New Roman" w:hAnsi="Times New Roman" w:cs="Times New Roman"/>
          <w:sz w:val="24"/>
          <w:szCs w:val="24"/>
        </w:rPr>
        <w:t>Хайрюзовский сельский  Совет депутатов</w:t>
      </w:r>
    </w:p>
    <w:p w:rsidR="00FC213B" w:rsidRPr="00E93317" w:rsidRDefault="00FC213B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3B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>РЕШИЛ:</w:t>
      </w:r>
    </w:p>
    <w:p w:rsidR="00FC213B" w:rsidRPr="00E93317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3D24" w:rsidRDefault="003B3D24" w:rsidP="003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Протест прокурора Троицкого района удовлетворить.</w:t>
      </w:r>
    </w:p>
    <w:p w:rsidR="003B3D24" w:rsidRDefault="003B3D24" w:rsidP="003B3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</w:t>
      </w:r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 </w:t>
      </w:r>
      <w:r w:rsidR="00911EEA" w:rsidRPr="00911EEA">
        <w:rPr>
          <w:rFonts w:ascii="Times New Roman" w:hAnsi="Times New Roman" w:cs="Times New Roman"/>
          <w:sz w:val="24"/>
          <w:szCs w:val="24"/>
        </w:rPr>
        <w:t>решение Хайрюзовского сельского 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от </w:t>
      </w:r>
      <w:r w:rsidRPr="003B3D24">
        <w:rPr>
          <w:rFonts w:ascii="Times New Roman" w:hAnsi="Times New Roman" w:cs="Times New Roman"/>
          <w:sz w:val="24"/>
          <w:szCs w:val="24"/>
        </w:rPr>
        <w:t>21.07.2016 № 21 «О введении института старосты в муниципальном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Хайрюзовский сельсовет </w:t>
      </w:r>
      <w:r w:rsidRPr="003B3D24">
        <w:rPr>
          <w:rFonts w:ascii="Times New Roman" w:hAnsi="Times New Roman" w:cs="Times New Roman"/>
          <w:sz w:val="24"/>
          <w:szCs w:val="24"/>
        </w:rPr>
        <w:t>Троицкого района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4B2A63">
        <w:rPr>
          <w:rFonts w:ascii="Times New Roman" w:hAnsi="Times New Roman" w:cs="Times New Roman"/>
          <w:sz w:val="24"/>
          <w:szCs w:val="24"/>
        </w:rPr>
        <w:t>:</w:t>
      </w:r>
    </w:p>
    <w:p w:rsidR="00FC213B" w:rsidRDefault="004B2A63" w:rsidP="006C01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пункт 3. </w:t>
      </w:r>
      <w:r w:rsidRPr="004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отменить;</w:t>
      </w:r>
    </w:p>
    <w:p w:rsidR="004B2A63" w:rsidRDefault="004B2A63" w:rsidP="006C01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пункт 4. </w:t>
      </w:r>
      <w:r w:rsidRPr="004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отменить;</w:t>
      </w:r>
    </w:p>
    <w:p w:rsid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раздел 1 Положения </w:t>
      </w:r>
      <w:r w:rsidRPr="004B2A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B2A63" w:rsidRPr="004B2A63" w:rsidRDefault="004B2A63" w:rsidP="004B2A63">
      <w:pPr>
        <w:pStyle w:val="a7"/>
        <w:spacing w:before="0" w:beforeAutospacing="0" w:after="0" w:afterAutospacing="0"/>
        <w:ind w:firstLine="709"/>
      </w:pPr>
      <w:r>
        <w:t>«</w:t>
      </w:r>
      <w:r w:rsidRPr="004B2A63">
        <w:t>1. Общие положения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1.1.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назначается староста сельского населенного пункта Алтайского края (далее - староста).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>1.2. Староста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br/>
        <w:t xml:space="preserve">           1.3. Старосте выдается удостоверение, подтверждающее его полномочия и подписанное главой муниципального образования. </w:t>
      </w:r>
    </w:p>
    <w:p w:rsidR="004B2A63" w:rsidRPr="000C0628" w:rsidRDefault="004B2A63" w:rsidP="000C0628">
      <w:pPr>
        <w:pStyle w:val="formattext"/>
        <w:spacing w:before="0" w:beforeAutospacing="0" w:after="0" w:afterAutospacing="0"/>
        <w:ind w:firstLine="709"/>
        <w:jc w:val="both"/>
      </w:pPr>
      <w:r>
        <w:t>1.3.1.Удостоверение старосты</w:t>
      </w:r>
      <w:r w:rsidRPr="000C0628">
        <w:t xml:space="preserve"> сельского населенного пункта изготавливается в соответствии с образцом </w:t>
      </w:r>
      <w:hyperlink r:id="rId8" w:history="1">
        <w:r w:rsidRPr="000C0628">
          <w:rPr>
            <w:rStyle w:val="a8"/>
            <w:color w:val="auto"/>
            <w:u w:val="none"/>
          </w:rPr>
          <w:t>удостоверения</w:t>
        </w:r>
      </w:hyperlink>
      <w:r w:rsidRPr="000C0628">
        <w:t xml:space="preserve"> старосты сельского населенного пункта согласно приложению 1 к настоящему Положению и подписывается руководителем органа местного самоуправления. </w:t>
      </w:r>
      <w:hyperlink r:id="rId9" w:history="1">
        <w:r w:rsidRPr="000C0628">
          <w:rPr>
            <w:rStyle w:val="a8"/>
            <w:color w:val="auto"/>
            <w:u w:val="none"/>
          </w:rPr>
          <w:t>Описание</w:t>
        </w:r>
      </w:hyperlink>
      <w:r w:rsidRPr="000C0628">
        <w:t xml:space="preserve"> удостоверения старосты сельского населенного пункта устанавливается согласно приложению 2 к настоящему Положению.</w:t>
      </w:r>
    </w:p>
    <w:p w:rsidR="000C0628" w:rsidRPr="000C0628" w:rsidRDefault="004B2A63" w:rsidP="000C0628">
      <w:pPr>
        <w:pStyle w:val="a7"/>
        <w:spacing w:before="0" w:beforeAutospacing="0" w:after="0" w:afterAutospacing="0"/>
      </w:pPr>
      <w:r w:rsidRPr="000C0628">
        <w:t>            1.3.2. 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0C0628">
        <w:t>.»</w:t>
      </w:r>
      <w:r w:rsidR="000C0628" w:rsidRPr="000C0628">
        <w:t xml:space="preserve"> </w:t>
      </w:r>
      <w:proofErr w:type="gramEnd"/>
    </w:p>
    <w:p w:rsidR="000C0628" w:rsidRPr="000C0628" w:rsidRDefault="000C0628" w:rsidP="000C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628" w:rsidRPr="000C0628" w:rsidRDefault="000C0628" w:rsidP="000C0628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0628" w:rsidRPr="000C0628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к решению Хайрюзовского сельского Совета депутатов Троицкого района " О введении института старосты в муниципальном образовании Хайрюзовский сельсовет</w:t>
      </w:r>
    </w:p>
    <w:p w:rsidR="000C0628" w:rsidRPr="000C0628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 xml:space="preserve">Троицкого района Алтайского края» </w:t>
      </w:r>
    </w:p>
    <w:p w:rsidR="000C0628" w:rsidRPr="000C0628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C06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62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0628">
        <w:rPr>
          <w:rFonts w:ascii="Times New Roman" w:hAnsi="Times New Roman" w:cs="Times New Roman"/>
          <w:sz w:val="24"/>
          <w:szCs w:val="24"/>
        </w:rPr>
        <w:t xml:space="preserve"> года  № 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C0628" w:rsidRPr="00C857DE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857DE">
        <w:rPr>
          <w:rFonts w:ascii="Times New Roman" w:hAnsi="Times New Roman" w:cs="Times New Roman"/>
          <w:sz w:val="24"/>
          <w:szCs w:val="24"/>
        </w:rPr>
        <w:t> </w:t>
      </w:r>
    </w:p>
    <w:p w:rsidR="000C0628" w:rsidRPr="00C857DE" w:rsidRDefault="000C0628" w:rsidP="000C0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0C0628" w:rsidRPr="00C857DE" w:rsidRDefault="000C0628" w:rsidP="000C0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b/>
          <w:bCs/>
          <w:sz w:val="24"/>
          <w:szCs w:val="24"/>
        </w:rPr>
        <w:t>удостоверения старосты сельского населенного пункта</w:t>
      </w:r>
      <w:r w:rsidRPr="00C857DE">
        <w:rPr>
          <w:rFonts w:ascii="Times New Roman" w:hAnsi="Times New Roman" w:cs="Times New Roman"/>
          <w:sz w:val="24"/>
          <w:szCs w:val="24"/>
        </w:rPr>
        <w:t> </w:t>
      </w:r>
    </w:p>
    <w:p w:rsidR="000C0628" w:rsidRPr="00C857DE" w:rsidRDefault="000C0628" w:rsidP="000C062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857DE">
        <w:rPr>
          <w:rFonts w:ascii="Times New Roman" w:hAnsi="Times New Roman" w:cs="Times New Roman"/>
          <w:sz w:val="24"/>
          <w:szCs w:val="24"/>
        </w:rPr>
        <w:t xml:space="preserve">Лицевая сторона удостоверения </w:t>
      </w:r>
      <w:r w:rsidRPr="00C857DE">
        <w:rPr>
          <w:rFonts w:ascii="Times New Roman" w:hAnsi="Times New Roman" w:cs="Times New Roman"/>
          <w:sz w:val="24"/>
          <w:szCs w:val="24"/>
        </w:rPr>
        <w:br/>
        <w:t>старосты сельского населенного пункта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</w:tblGrid>
      <w:tr w:rsidR="000C0628" w:rsidRPr="00C857DE" w:rsidTr="00C22B34">
        <w:trPr>
          <w:trHeight w:val="2534"/>
          <w:tblCellSpacing w:w="0" w:type="dxa"/>
          <w:jc w:val="center"/>
        </w:trPr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628" w:rsidRPr="00C857DE" w:rsidRDefault="000C0628" w:rsidP="000C06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0628" w:rsidRPr="000C0628" w:rsidRDefault="000C0628" w:rsidP="000C06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57DE" w:rsidRPr="00C857DE" w:rsidRDefault="000C0628" w:rsidP="000C06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D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0C0628" w:rsidRPr="00C857DE" w:rsidRDefault="000C0628" w:rsidP="000C062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857DE">
        <w:rPr>
          <w:rFonts w:ascii="Times New Roman" w:hAnsi="Times New Roman" w:cs="Times New Roman"/>
          <w:sz w:val="24"/>
          <w:szCs w:val="24"/>
        </w:rPr>
        <w:t xml:space="preserve">Внутренние левая и правая стороны удостоверения </w:t>
      </w:r>
      <w:r w:rsidRPr="00C857DE">
        <w:rPr>
          <w:rFonts w:ascii="Times New Roman" w:hAnsi="Times New Roman" w:cs="Times New Roman"/>
          <w:sz w:val="24"/>
          <w:szCs w:val="24"/>
        </w:rPr>
        <w:br/>
        <w:t>старосты сельского населенного пункта</w:t>
      </w:r>
    </w:p>
    <w:tbl>
      <w:tblPr>
        <w:tblpPr w:leftFromText="180" w:rightFromText="180" w:vertAnchor="text" w:horzAnchor="margin" w:tblpXSpec="center" w:tblpY="3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5448"/>
      </w:tblGrid>
      <w:tr w:rsidR="000C0628" w:rsidRPr="000B1C21" w:rsidTr="00C22B34">
        <w:trPr>
          <w:trHeight w:val="3945"/>
          <w:tblCellSpacing w:w="0" w:type="dxa"/>
        </w:trPr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 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___</w:t>
            </w:r>
            <w:r w:rsidRPr="000C0628">
              <w:rPr>
                <w:rFonts w:ascii="Times New Roman" w:hAnsi="Times New Roman" w:cs="Times New Roman"/>
              </w:rPr>
              <w:t>_______________________________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__________________________________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образования)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C0628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УДОСТОВЕРЕНИЕ № _______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C0628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       Место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C0628">
              <w:rPr>
                <w:rFonts w:ascii="Times New Roman" w:hAnsi="Times New Roman" w:cs="Times New Roman"/>
              </w:rPr>
              <w:t>для фотографии</w:t>
            </w:r>
            <w:r w:rsidRPr="000B1C21">
              <w:rPr>
                <w:rFonts w:ascii="Times New Roman" w:hAnsi="Times New Roman" w:cs="Times New Roman"/>
              </w:rPr>
              <w:t>       Место для печати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                                          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 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Дата выдачи «__»_______20__ года</w:t>
            </w:r>
          </w:p>
          <w:p w:rsidR="000B1C21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C0628">
              <w:rPr>
                <w:rFonts w:ascii="Times New Roman" w:hAnsi="Times New Roman" w:cs="Times New Roman"/>
              </w:rPr>
              <w:t>Действительно до «__»______</w:t>
            </w:r>
            <w:r w:rsidRPr="000B1C21">
              <w:rPr>
                <w:rFonts w:ascii="Times New Roman" w:hAnsi="Times New Roman" w:cs="Times New Roman"/>
              </w:rPr>
              <w:t>20__ года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 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_________________________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_________________________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_________________________</w:t>
            </w:r>
          </w:p>
          <w:p w:rsidR="000C0628" w:rsidRPr="000C0628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0C0628" w:rsidRPr="000C0628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Является с</w:t>
            </w:r>
            <w:r w:rsidRPr="000C0628">
              <w:rPr>
                <w:rFonts w:ascii="Times New Roman" w:hAnsi="Times New Roman" w:cs="Times New Roman"/>
              </w:rPr>
              <w:t>таростой</w:t>
            </w:r>
            <w:r w:rsidRPr="000B1C21">
              <w:rPr>
                <w:rFonts w:ascii="Times New Roman" w:hAnsi="Times New Roman" w:cs="Times New Roman"/>
              </w:rPr>
              <w:t>____________________________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C0628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C0628" w:rsidRPr="000C0628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(наименование сельского населенного пункта)</w:t>
            </w:r>
          </w:p>
          <w:p w:rsidR="000C0628" w:rsidRPr="000B1C21" w:rsidRDefault="000C0628" w:rsidP="00622147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</w:t>
            </w:r>
            <w:r w:rsidRPr="000C0628">
              <w:rPr>
                <w:rFonts w:ascii="Times New Roman" w:hAnsi="Times New Roman" w:cs="Times New Roman"/>
              </w:rPr>
              <w:t>__</w:t>
            </w:r>
            <w:r w:rsidRPr="000B1C2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 ____________________________________</w:t>
            </w:r>
            <w:r w:rsidRPr="000C0628">
              <w:rPr>
                <w:rFonts w:ascii="Times New Roman" w:hAnsi="Times New Roman" w:cs="Times New Roman"/>
              </w:rPr>
              <w:t>_</w:t>
            </w:r>
            <w:r w:rsidRPr="000B1C21">
              <w:rPr>
                <w:rFonts w:ascii="Times New Roman" w:hAnsi="Times New Roman" w:cs="Times New Roman"/>
              </w:rPr>
              <w:t>_____</w:t>
            </w:r>
            <w:r w:rsidRPr="000C0628">
              <w:rPr>
                <w:rFonts w:ascii="Times New Roman" w:hAnsi="Times New Roman" w:cs="Times New Roman"/>
              </w:rPr>
              <w:t>_</w:t>
            </w:r>
            <w:r w:rsidRPr="000B1C21">
              <w:rPr>
                <w:rFonts w:ascii="Times New Roman" w:hAnsi="Times New Roman" w:cs="Times New Roman"/>
              </w:rPr>
              <w:t>_</w:t>
            </w:r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 органа</w:t>
            </w:r>
            <w:proofErr w:type="gramEnd"/>
          </w:p>
          <w:p w:rsidR="000C0628" w:rsidRPr="000B1C21" w:rsidRDefault="000C0628" w:rsidP="00C22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самоуправления)</w:t>
            </w:r>
          </w:p>
          <w:p w:rsidR="000C0628" w:rsidRPr="000B1C21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</w:rPr>
              <w:t>___</w:t>
            </w:r>
            <w:r w:rsidRPr="000C0628">
              <w:rPr>
                <w:rFonts w:ascii="Times New Roman" w:hAnsi="Times New Roman" w:cs="Times New Roman"/>
              </w:rPr>
              <w:t>___________               </w:t>
            </w:r>
            <w:r w:rsidRPr="000B1C21">
              <w:rPr>
                <w:rFonts w:ascii="Times New Roman" w:hAnsi="Times New Roman" w:cs="Times New Roman"/>
              </w:rPr>
              <w:t>___________</w:t>
            </w:r>
            <w:r w:rsidRPr="000C0628">
              <w:rPr>
                <w:rFonts w:ascii="Times New Roman" w:hAnsi="Times New Roman" w:cs="Times New Roman"/>
              </w:rPr>
              <w:t>__</w:t>
            </w:r>
            <w:r w:rsidRPr="000B1C21">
              <w:rPr>
                <w:rFonts w:ascii="Times New Roman" w:hAnsi="Times New Roman" w:cs="Times New Roman"/>
              </w:rPr>
              <w:t>__________</w:t>
            </w:r>
          </w:p>
          <w:p w:rsidR="000C0628" w:rsidRPr="000C0628" w:rsidRDefault="000C0628" w:rsidP="00C22B34">
            <w:pPr>
              <w:rPr>
                <w:rFonts w:ascii="Times New Roman" w:hAnsi="Times New Roman" w:cs="Times New Roman"/>
              </w:rPr>
            </w:pP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     (подпись)                        </w:t>
            </w:r>
            <w:r w:rsidRPr="000C062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B1C21">
              <w:rPr>
                <w:rFonts w:ascii="Times New Roman" w:hAnsi="Times New Roman" w:cs="Times New Roman"/>
                <w:sz w:val="18"/>
                <w:szCs w:val="18"/>
              </w:rPr>
              <w:t>       (инициалы, фамилия</w:t>
            </w:r>
            <w:r w:rsidRPr="000C0628">
              <w:rPr>
                <w:rFonts w:ascii="Times New Roman" w:hAnsi="Times New Roman" w:cs="Times New Roman"/>
              </w:rPr>
              <w:t>)</w:t>
            </w:r>
          </w:p>
        </w:tc>
      </w:tr>
    </w:tbl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Default="000C0628" w:rsidP="000C0628">
      <w:pPr>
        <w:jc w:val="both"/>
      </w:pPr>
    </w:p>
    <w:p w:rsidR="000C0628" w:rsidRPr="000C0628" w:rsidRDefault="000C0628" w:rsidP="000C0628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0628" w:rsidRPr="000C0628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к решению Хайрюзовского сельского Совета депутатов Троицкого района " О введении института старосты в муниципальном образовании Хайрюзовский сельсовет</w:t>
      </w:r>
    </w:p>
    <w:p w:rsidR="000C0628" w:rsidRPr="000C0628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 xml:space="preserve">Троицкого района Алтайского края» </w:t>
      </w:r>
    </w:p>
    <w:p w:rsidR="000C0628" w:rsidRPr="000C0628" w:rsidRDefault="000C0628" w:rsidP="000C0628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от 21.07.2016 года  № 21</w:t>
      </w:r>
    </w:p>
    <w:p w:rsidR="000C0628" w:rsidRDefault="000C0628" w:rsidP="000C0628">
      <w:pPr>
        <w:jc w:val="right"/>
      </w:pPr>
    </w:p>
    <w:p w:rsidR="000C0628" w:rsidRDefault="000C0628" w:rsidP="000C0628">
      <w:pPr>
        <w:jc w:val="both"/>
      </w:pP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center"/>
      </w:pPr>
      <w:r>
        <w:rPr>
          <w:rStyle w:val="a9"/>
        </w:rPr>
        <w:t xml:space="preserve">Описание 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center"/>
      </w:pPr>
      <w:r>
        <w:rPr>
          <w:rStyle w:val="a9"/>
        </w:rPr>
        <w:t>удостоверения старосты сельского населенного пункта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center"/>
      </w:pPr>
      <w:r>
        <w:t> 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1. Удостоверение старосты сельского населенного пункта (далее – удостоверение) представляет собой книжечку размером 7 x 21,3 см в развернутом виде.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 xml:space="preserve"> Обложка удостоверения изготавливается из переплетного материала на бумажной основе с ПВХ покрытием красно-коричневого цвета.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На лицевой стороне удостоверения размещается надпись буквами золотистого цвета «УДОСТОВЕРЕНИЕ».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2. На левой внутренней стороне удостоверения размещаются: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в верхней части – две пустые строки, под нижней строкой − надпись мелким типографским шрифтом «(наименование муниципального образования)»;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ниже по центру – надпись «УДОСТОВЕРЕНИЕ № ___»;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 xml:space="preserve">ниже слева – место для фотографии владельца удостоверения размером </w:t>
      </w:r>
      <w:r>
        <w:br/>
        <w:t>3 x 4 см, справа − место для печати;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ниже − надпись «Дата выдачи «__»_______20__ года»;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ниже – надпись «Действительно до «__»_______ 20__ года».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3. На правой внутренней стороне удостоверения размещаются: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в верхней части по центру – три пустые строки с надписями мелким типографским шрифтом под ними: «(фамилия)», «(имя)», «(отчество)»;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ниже − надпись «Является старостой», далее – две пустые строки, под нижней строкой − надпись мелким типографским шрифтом «(наименование сельского населенного пункта)»;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ниже − две пустые строки, под нижней строкой − надпись мелким типографским шрифтом «(наименование должности руководителя органа местного самоуправления)»;</w:t>
      </w:r>
    </w:p>
    <w:p w:rsidR="000C0628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в левом нижнем углу – одна пустая строка с надписью мелким типографским шрифтом под ней «(подпись)»;</w:t>
      </w:r>
    </w:p>
    <w:p w:rsidR="004B2A63" w:rsidRDefault="000C0628" w:rsidP="000C0628">
      <w:pPr>
        <w:pStyle w:val="a7"/>
        <w:spacing w:before="0" w:beforeAutospacing="0" w:after="0" w:afterAutospacing="0"/>
        <w:ind w:firstLine="709"/>
        <w:jc w:val="both"/>
      </w:pPr>
      <w:r>
        <w:t>в правом нижнем углу − одна пустая строка с надписью мелким типографским шрифтом под ней «(инициалы, фамилия</w:t>
      </w:r>
      <w:proofErr w:type="gramStart"/>
      <w:r>
        <w:t>)».</w:t>
      </w:r>
      <w:r w:rsidR="004B2A63">
        <w:t>;</w:t>
      </w:r>
      <w:proofErr w:type="gramEnd"/>
    </w:p>
    <w:p w:rsidR="004B2A63" w:rsidRDefault="004B2A63" w:rsidP="004B2A63">
      <w:pPr>
        <w:pStyle w:val="a7"/>
        <w:spacing w:before="0" w:beforeAutospacing="0" w:after="0" w:afterAutospacing="0"/>
      </w:pPr>
    </w:p>
    <w:p w:rsid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раздел 2 Положения </w:t>
      </w:r>
      <w:r w:rsidRPr="004B2A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B2A63" w:rsidRPr="004C1FD3" w:rsidRDefault="004B2A63" w:rsidP="004B2A63">
      <w:pPr>
        <w:pStyle w:val="a7"/>
        <w:spacing w:before="0" w:beforeAutospacing="0" w:after="0" w:afterAutospacing="0"/>
        <w:ind w:firstLine="709"/>
        <w:rPr>
          <w:b/>
        </w:rPr>
      </w:pPr>
      <w:r>
        <w:t>«</w:t>
      </w:r>
      <w:r w:rsidRPr="004B2A63">
        <w:t>2. Порядок назначения и прекращения полномочий старосты</w:t>
      </w:r>
    </w:p>
    <w:p w:rsidR="004B2A63" w:rsidRDefault="004B2A63" w:rsidP="004B2A63">
      <w:pPr>
        <w:pStyle w:val="a7"/>
        <w:spacing w:before="0" w:beforeAutospacing="0" w:after="0" w:afterAutospacing="0"/>
        <w:ind w:firstLine="709"/>
        <w:jc w:val="both"/>
      </w:pPr>
      <w:r>
        <w:t xml:space="preserve">2.1. Старостой может быть назначен гражданин, постоянно или преимущественно проживающий на территории соответствующего населённого пункта (одного из населённых пунктов) и обладающий избирательным правом. </w:t>
      </w:r>
    </w:p>
    <w:p w:rsidR="004B2A63" w:rsidRDefault="004B2A63" w:rsidP="004B2A63">
      <w:pPr>
        <w:pStyle w:val="a7"/>
        <w:spacing w:before="0" w:beforeAutospacing="0" w:after="0" w:afterAutospacing="0"/>
        <w:ind w:firstLine="709"/>
        <w:jc w:val="both"/>
      </w:pPr>
      <w:r>
        <w:t xml:space="preserve">2.2. Гражданин назначается на должность старосты на основании распоряжения администрации сельсовета. </w:t>
      </w:r>
    </w:p>
    <w:p w:rsidR="004B2A63" w:rsidRPr="0088602E" w:rsidRDefault="004B2A63" w:rsidP="004B2A63">
      <w:pPr>
        <w:pStyle w:val="a7"/>
        <w:spacing w:before="0" w:beforeAutospacing="0" w:after="0" w:afterAutospacing="0"/>
        <w:ind w:firstLine="709"/>
        <w:jc w:val="both"/>
      </w:pPr>
      <w:r>
        <w:t xml:space="preserve">2.3. Гражданин может быть назначен на должность старосты при наличии согласия </w:t>
      </w:r>
      <w:r w:rsidRPr="0088602E">
        <w:t xml:space="preserve">населения на его назначение, полученного на собрании граждан, либо на конференции граждан, либо по результатам опроса граждан соответствующего населённого пункта (населённых пунктов). </w:t>
      </w:r>
    </w:p>
    <w:p w:rsidR="000C0628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>2.4. Срок полномочий старосты устанавливается уставом муниципального образования и не может быть менее двух и более пяти лет.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2.5.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</w:t>
      </w:r>
      <w:r>
        <w:lastRenderedPageBreak/>
        <w:t>пункт, по представлению схода граждан сельского населенного пункта, а также в случае:</w:t>
      </w:r>
      <w:r>
        <w:br/>
        <w:t xml:space="preserve">            1) смерти;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2) прекращения полномочий по собственному желанию;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3) признания судом недееспособным или ограниченно дееспособным;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4) признания судом безвестно отсутствующим или объявления умершим;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5) вступления в отношении старосты в законную силу обвинительного приговора суда;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6) выезда за пределы Российской Федерации на постоянное место жительства; 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>7) прекращения гражданства Российской Федерации.</w:t>
      </w:r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  <w:r>
        <w:t xml:space="preserve">2.6. </w:t>
      </w:r>
      <w:proofErr w:type="gramStart"/>
      <w:r>
        <w:t xml:space="preserve">Староста, избранный (назначенный) до вступления в силу Закона </w:t>
      </w:r>
      <w:r>
        <w:rPr>
          <w:rStyle w:val="extended-textshort"/>
        </w:rPr>
        <w:t xml:space="preserve">Алтайского края </w:t>
      </w:r>
      <w:r w:rsidRPr="004C1FD3">
        <w:rPr>
          <w:rStyle w:val="extended-textshort"/>
          <w:bCs/>
        </w:rPr>
        <w:t>от</w:t>
      </w:r>
      <w:r w:rsidRPr="004C1FD3">
        <w:rPr>
          <w:rStyle w:val="extended-textshort"/>
        </w:rPr>
        <w:t xml:space="preserve"> </w:t>
      </w:r>
      <w:r w:rsidRPr="004C1FD3">
        <w:rPr>
          <w:rStyle w:val="extended-textshort"/>
          <w:bCs/>
        </w:rPr>
        <w:t>31</w:t>
      </w:r>
      <w:r w:rsidRPr="004C1FD3">
        <w:rPr>
          <w:rStyle w:val="extended-textshort"/>
        </w:rPr>
        <w:t xml:space="preserve"> </w:t>
      </w:r>
      <w:r w:rsidRPr="004C1FD3">
        <w:rPr>
          <w:rStyle w:val="extended-textshort"/>
          <w:bCs/>
        </w:rPr>
        <w:t>октября</w:t>
      </w:r>
      <w:r w:rsidRPr="004C1FD3">
        <w:rPr>
          <w:rStyle w:val="extended-textshort"/>
        </w:rPr>
        <w:t xml:space="preserve"> </w:t>
      </w:r>
      <w:r w:rsidRPr="004C1FD3">
        <w:rPr>
          <w:rStyle w:val="extended-textshort"/>
          <w:bCs/>
        </w:rPr>
        <w:t>2018</w:t>
      </w:r>
      <w:r>
        <w:rPr>
          <w:rStyle w:val="extended-textshort"/>
        </w:rPr>
        <w:t xml:space="preserve"> года №</w:t>
      </w:r>
      <w:r w:rsidRPr="004C1FD3">
        <w:rPr>
          <w:rStyle w:val="extended-textshort"/>
        </w:rPr>
        <w:t xml:space="preserve"> </w:t>
      </w:r>
      <w:r w:rsidRPr="004C1FD3">
        <w:rPr>
          <w:rStyle w:val="extended-textshort"/>
          <w:bCs/>
        </w:rPr>
        <w:t>79</w:t>
      </w:r>
      <w:r w:rsidRPr="004C1FD3">
        <w:rPr>
          <w:rStyle w:val="extended-textshort"/>
        </w:rPr>
        <w:t>-</w:t>
      </w:r>
      <w:r w:rsidRPr="004C1FD3">
        <w:rPr>
          <w:rStyle w:val="extended-textshort"/>
          <w:bCs/>
        </w:rPr>
        <w:t>ЗС</w:t>
      </w:r>
      <w:r>
        <w:rPr>
          <w:rStyle w:val="extended-textshort"/>
        </w:rPr>
        <w:t xml:space="preserve"> «О старостах сельских населенных пунктов Алтайского края» (далее – Закон)</w:t>
      </w:r>
      <w:r>
        <w:t xml:space="preserve"> осуществляет свои полномочия в соответствии с положениями настоящего Закона в течение срока полномочий старосты, установленного уставом муниципального образования, но не более пяти лет со дня вступления в силу настоящего Закона.»;</w:t>
      </w:r>
      <w:proofErr w:type="gramEnd"/>
    </w:p>
    <w:p w:rsidR="004B2A63" w:rsidRDefault="004B2A63" w:rsidP="004B2A63">
      <w:pPr>
        <w:pStyle w:val="formattext"/>
        <w:spacing w:before="0" w:beforeAutospacing="0" w:after="0" w:afterAutospacing="0"/>
        <w:ind w:firstLine="709"/>
        <w:jc w:val="both"/>
      </w:pPr>
    </w:p>
    <w:p w:rsid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5)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3 Положения </w:t>
      </w:r>
      <w:r w:rsidRPr="004B2A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2A63">
        <w:rPr>
          <w:rFonts w:ascii="Times New Roman" w:hAnsi="Times New Roman" w:cs="Times New Roman"/>
          <w:sz w:val="24"/>
          <w:szCs w:val="24"/>
        </w:rPr>
        <w:t>3. Полномочия старосты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3.1. Староста исполняет следующие полномочия: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запрашивает у них информацию, затрагивающую интересы жителей сельского населенного пункта;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A63">
        <w:rPr>
          <w:rFonts w:ascii="Times New Roman" w:hAnsi="Times New Roman" w:cs="Times New Roman"/>
          <w:sz w:val="24"/>
          <w:szCs w:val="24"/>
        </w:rPr>
        <w:t xml:space="preserve"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приема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населенном пункте;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3) вносит на рассмотрение органов местного самоуправления вопросы, затрагивающие интересы жителей сельского населенного пункта, и принимает участие в их рассмотрении;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5)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7) в соответствии с уставом муниципального образования содействует привлечению граждан к выполнению на добровольной основе социально значимых для сельского населенного пункта работ (в том числе дежурств) в целях решения следующих вопросов местного значения на территории сельского населенного пункта: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а) участие в профилактике терроризма и экстремизма, а также в минимизации и (или) ликвидации последствий проявлений терроризма и экстремизма;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населенного пункта, социальную и культурную адаптацию мигрантов, профилактику межнациональных (межэтнических) конфликтов;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в) участие в предупреждении и ликвидации последствий чрезвычайных ситуаций;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г) обеспечение первичных мер пожарной безопасности;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lastRenderedPageBreak/>
        <w:t xml:space="preserve">д)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е) осуществление </w:t>
      </w:r>
      <w:proofErr w:type="gramStart"/>
      <w:r w:rsidRPr="004B2A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2A63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ж) организация мероприятий по охране окружающей среды; </w:t>
      </w:r>
    </w:p>
    <w:p w:rsidR="004B2A63" w:rsidRP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 xml:space="preserve">8) оказывает содействие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граждан; </w:t>
      </w:r>
    </w:p>
    <w:p w:rsidR="004B2A63" w:rsidRDefault="004B2A63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A63">
        <w:rPr>
          <w:rFonts w:ascii="Times New Roman" w:hAnsi="Times New Roman" w:cs="Times New Roman"/>
          <w:sz w:val="24"/>
          <w:szCs w:val="24"/>
        </w:rPr>
        <w:t>9)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Start"/>
      <w:r w:rsidRPr="004B2A63">
        <w:rPr>
          <w:rFonts w:ascii="Times New Roman" w:hAnsi="Times New Roman" w:cs="Times New Roman"/>
          <w:sz w:val="24"/>
          <w:szCs w:val="24"/>
        </w:rPr>
        <w:t>.</w:t>
      </w:r>
      <w:r w:rsidR="000C062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C0628" w:rsidRDefault="000C0628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0628" w:rsidRDefault="000C0628" w:rsidP="004B2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4.2 Положения </w:t>
      </w:r>
      <w:r w:rsidRPr="004B2A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C0628" w:rsidRPr="000C0628" w:rsidRDefault="000C0628" w:rsidP="000C0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0628">
        <w:rPr>
          <w:rFonts w:ascii="Times New Roman" w:hAnsi="Times New Roman" w:cs="Times New Roman"/>
          <w:sz w:val="24"/>
          <w:szCs w:val="24"/>
        </w:rPr>
        <w:t xml:space="preserve">4.2. При исполнении своих полномочий староста обязан: </w:t>
      </w:r>
    </w:p>
    <w:p w:rsidR="000C0628" w:rsidRPr="000C0628" w:rsidRDefault="000C0628" w:rsidP="000C0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4.2.1. 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0C0628" w:rsidRPr="000C0628" w:rsidRDefault="000C0628" w:rsidP="000C0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4.2.2. информировать органы местного самоуправления о состоянии дел в сельском населенном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0C0628" w:rsidRPr="000C0628" w:rsidRDefault="000C0628" w:rsidP="000C0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 xml:space="preserve">4.2.3. не реже одного раза в год </w:t>
      </w:r>
      <w:proofErr w:type="gramStart"/>
      <w:r w:rsidRPr="000C0628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0C0628">
        <w:rPr>
          <w:rFonts w:ascii="Times New Roman" w:hAnsi="Times New Roman" w:cs="Times New Roman"/>
          <w:sz w:val="24"/>
          <w:szCs w:val="24"/>
        </w:rPr>
        <w:t xml:space="preserve"> своей деятельности на собрании граждан либо на конференции граждан населённого пункта (населённых пунктов); </w:t>
      </w:r>
    </w:p>
    <w:p w:rsidR="004B2A63" w:rsidRDefault="000C0628" w:rsidP="000C0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628">
        <w:rPr>
          <w:rFonts w:ascii="Times New Roman" w:hAnsi="Times New Roman" w:cs="Times New Roman"/>
          <w:sz w:val="24"/>
          <w:szCs w:val="24"/>
        </w:rPr>
        <w:t>4.2.4. согласовывать свои действия с органами местного самоуправления</w:t>
      </w:r>
      <w:proofErr w:type="gramStart"/>
      <w:r w:rsidRPr="000C0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2A63" w:rsidRPr="00E93317" w:rsidRDefault="004B2A63" w:rsidP="006C01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Default="00FC213B" w:rsidP="00FC21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</w:t>
      </w:r>
      <w:r w:rsidR="000C0628">
        <w:rPr>
          <w:rFonts w:ascii="Times New Roman" w:hAnsi="Times New Roman" w:cs="Times New Roman"/>
          <w:sz w:val="24"/>
          <w:szCs w:val="24"/>
        </w:rPr>
        <w:t>3</w:t>
      </w:r>
      <w:r w:rsidRPr="00E933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E93317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E76AB1" w:rsidRPr="00E93317" w:rsidRDefault="00E76AB1" w:rsidP="00FC21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Default="000C0628" w:rsidP="00FC213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4</w:t>
      </w:r>
      <w:r w:rsidR="00FC213B" w:rsidRPr="00E9331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FC213B" w:rsidRPr="00E9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выполнением  настоящего решения возложить на постоянную комиссию по </w:t>
      </w:r>
      <w:r w:rsidR="00FC213B" w:rsidRPr="00D26A4F">
        <w:rPr>
          <w:rFonts w:ascii="Times New Roman" w:hAnsi="Times New Roman" w:cs="Times New Roman"/>
          <w:sz w:val="24"/>
          <w:szCs w:val="24"/>
        </w:rPr>
        <w:t>постоянную комиссию по социальным вопросам и самоуправлению (Березников А.Ю.).</w:t>
      </w:r>
    </w:p>
    <w:p w:rsidR="00E76AB1" w:rsidRPr="00207856" w:rsidRDefault="00E76AB1" w:rsidP="00FC213B">
      <w:pPr>
        <w:spacing w:line="276" w:lineRule="auto"/>
        <w:ind w:firstLine="567"/>
        <w:jc w:val="both"/>
        <w:rPr>
          <w:sz w:val="28"/>
          <w:szCs w:val="28"/>
        </w:rPr>
      </w:pPr>
    </w:p>
    <w:p w:rsidR="00FC213B" w:rsidRPr="00E93317" w:rsidRDefault="00FC213B" w:rsidP="00FC2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D2377" w:rsidRDefault="00FC213B" w:rsidP="006C01F5">
      <w:pPr>
        <w:pStyle w:val="2"/>
        <w:jc w:val="both"/>
      </w:pPr>
      <w:r w:rsidRPr="00E93317">
        <w:rPr>
          <w:rFonts w:ascii="Times New Roman" w:hAnsi="Times New Roman" w:cs="Times New Roman"/>
          <w:sz w:val="24"/>
          <w:szCs w:val="24"/>
        </w:rPr>
        <w:t xml:space="preserve">Глава Хайрюзовского сельсовета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Pr="00E93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  <w:t>А.С. Ерохин</w:t>
      </w:r>
    </w:p>
    <w:sectPr w:rsidR="005D2377" w:rsidSect="000C0628">
      <w:headerReference w:type="even" r:id="rId10"/>
      <w:headerReference w:type="default" r:id="rId11"/>
      <w:pgSz w:w="11906" w:h="16838" w:code="9"/>
      <w:pgMar w:top="1134" w:right="707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4D" w:rsidRDefault="0089474D">
      <w:r>
        <w:separator/>
      </w:r>
    </w:p>
  </w:endnote>
  <w:endnote w:type="continuationSeparator" w:id="0">
    <w:p w:rsidR="0089474D" w:rsidRDefault="008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4D" w:rsidRDefault="0089474D">
      <w:r>
        <w:separator/>
      </w:r>
    </w:p>
  </w:footnote>
  <w:footnote w:type="continuationSeparator" w:id="0">
    <w:p w:rsidR="0089474D" w:rsidRDefault="0089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8947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89474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0628"/>
    <w:rsid w:val="000C1CBA"/>
    <w:rsid w:val="000F5B72"/>
    <w:rsid w:val="003B3D24"/>
    <w:rsid w:val="004A0970"/>
    <w:rsid w:val="004B2A63"/>
    <w:rsid w:val="005C6B53"/>
    <w:rsid w:val="005D2377"/>
    <w:rsid w:val="00622147"/>
    <w:rsid w:val="006A3222"/>
    <w:rsid w:val="006C01F5"/>
    <w:rsid w:val="006D2969"/>
    <w:rsid w:val="007B77DA"/>
    <w:rsid w:val="007E3B61"/>
    <w:rsid w:val="0089474D"/>
    <w:rsid w:val="00911EEA"/>
    <w:rsid w:val="009B347C"/>
    <w:rsid w:val="00E76AB1"/>
    <w:rsid w:val="00FA1D10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styleId="a6">
    <w:name w:val="List Paragraph"/>
    <w:basedOn w:val="a"/>
    <w:uiPriority w:val="34"/>
    <w:qFormat/>
    <w:rsid w:val="003B3D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2A63"/>
    <w:rPr>
      <w:color w:val="0000FF"/>
      <w:u w:val="single"/>
    </w:rPr>
  </w:style>
  <w:style w:type="character" w:customStyle="1" w:styleId="extended-textshort">
    <w:name w:val="extended-text__short"/>
    <w:basedOn w:val="a0"/>
    <w:rsid w:val="004B2A63"/>
  </w:style>
  <w:style w:type="character" w:styleId="a9">
    <w:name w:val="Strong"/>
    <w:basedOn w:val="a0"/>
    <w:uiPriority w:val="22"/>
    <w:qFormat/>
    <w:rsid w:val="000C06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styleId="a6">
    <w:name w:val="List Paragraph"/>
    <w:basedOn w:val="a"/>
    <w:uiPriority w:val="34"/>
    <w:qFormat/>
    <w:rsid w:val="003B3D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2A63"/>
    <w:rPr>
      <w:color w:val="0000FF"/>
      <w:u w:val="single"/>
    </w:rPr>
  </w:style>
  <w:style w:type="character" w:customStyle="1" w:styleId="extended-textshort">
    <w:name w:val="extended-text__short"/>
    <w:basedOn w:val="a0"/>
    <w:rsid w:val="004B2A63"/>
  </w:style>
  <w:style w:type="character" w:styleId="a9">
    <w:name w:val="Strong"/>
    <w:basedOn w:val="a0"/>
    <w:uiPriority w:val="22"/>
    <w:qFormat/>
    <w:rsid w:val="000C06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A65DC129BD9BB813F44E1A9FE9B12ED9CFC168F8CC4D23EA039E402959B5938A891F14485F638B937529D53t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A65DC129BD9BB813F44E1A9FE9B12ED9CFC168F8CC4D23EA039E402959B5938A891F14485F638B937529D53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83B3-A3EE-49CF-8946-4B70CFEB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8</cp:revision>
  <cp:lastPrinted>2019-09-24T10:06:00Z</cp:lastPrinted>
  <dcterms:created xsi:type="dcterms:W3CDTF">2019-06-24T02:53:00Z</dcterms:created>
  <dcterms:modified xsi:type="dcterms:W3CDTF">2019-10-03T04:23:00Z</dcterms:modified>
</cp:coreProperties>
</file>